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21D7D518"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797435">
        <w:rPr>
          <w:rFonts w:ascii="Verdana" w:hAnsi="Verdana" w:cs="Arial"/>
          <w:b/>
          <w:bCs/>
          <w:szCs w:val="20"/>
        </w:rPr>
        <w:t>6</w:t>
      </w:r>
      <w:r>
        <w:rPr>
          <w:rFonts w:ascii="Verdana" w:hAnsi="Verdana" w:cs="Arial"/>
          <w:b/>
          <w:bCs/>
          <w:szCs w:val="20"/>
        </w:rPr>
        <w:t>/2025</w:t>
      </w:r>
    </w:p>
    <w:p w14:paraId="1E3B6F21" w14:textId="247D08E8"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797435">
        <w:rPr>
          <w:rFonts w:ascii="Verdana" w:hAnsi="Verdana" w:cs="Arial"/>
          <w:b/>
          <w:bCs/>
          <w:szCs w:val="20"/>
        </w:rPr>
        <w:t>3670</w:t>
      </w:r>
      <w:r>
        <w:rPr>
          <w:rFonts w:ascii="Verdana" w:hAnsi="Verdana" w:cs="Arial"/>
          <w:b/>
          <w:bCs/>
          <w:szCs w:val="20"/>
        </w:rPr>
        <w:t xml:space="preserve">/2025 de </w:t>
      </w:r>
      <w:r w:rsidR="00797435">
        <w:rPr>
          <w:rFonts w:ascii="Verdana" w:hAnsi="Verdana" w:cs="Arial"/>
          <w:b/>
          <w:bCs/>
          <w:szCs w:val="20"/>
        </w:rPr>
        <w:t>15</w:t>
      </w:r>
      <w:r>
        <w:rPr>
          <w:rFonts w:ascii="Verdana" w:hAnsi="Verdana" w:cs="Arial"/>
          <w:b/>
          <w:bCs/>
          <w:szCs w:val="20"/>
        </w:rPr>
        <w:t>/0</w:t>
      </w:r>
      <w:r w:rsidR="00797435">
        <w:rPr>
          <w:rFonts w:ascii="Verdana" w:hAnsi="Verdana" w:cs="Arial"/>
          <w:b/>
          <w:bCs/>
          <w:szCs w:val="20"/>
        </w:rPr>
        <w:t>5</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4B83E29F"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797435">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E33F47D"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E04D61">
        <w:rPr>
          <w:rFonts w:ascii="Verdana" w:hAnsi="Verdana" w:cs="Arial"/>
          <w:b/>
          <w:bCs/>
          <w:szCs w:val="20"/>
        </w:rPr>
        <w:t>12</w:t>
      </w:r>
      <w:r>
        <w:rPr>
          <w:rFonts w:ascii="Verdana" w:hAnsi="Verdana" w:cs="Arial"/>
          <w:b/>
          <w:bCs/>
          <w:szCs w:val="20"/>
        </w:rPr>
        <w:t>/</w:t>
      </w:r>
      <w:r w:rsidR="00E04D61">
        <w:rPr>
          <w:rFonts w:ascii="Verdana" w:hAnsi="Verdana" w:cs="Arial"/>
          <w:b/>
          <w:bCs/>
          <w:szCs w:val="20"/>
        </w:rPr>
        <w:t>06</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1CD85F81"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E04D61">
        <w:rPr>
          <w:rFonts w:ascii="Verdana" w:hAnsi="Verdana" w:cs="Arial"/>
          <w:b/>
          <w:bCs/>
          <w:szCs w:val="20"/>
        </w:rPr>
        <w:t>09</w:t>
      </w:r>
      <w:r>
        <w:rPr>
          <w:rFonts w:ascii="Verdana" w:hAnsi="Verdana" w:cs="Arial"/>
          <w:b/>
          <w:bCs/>
          <w:szCs w:val="20"/>
        </w:rPr>
        <w:t>h</w:t>
      </w:r>
      <w:r w:rsidR="00E04D61">
        <w:rPr>
          <w:rFonts w:ascii="Verdana" w:hAnsi="Verdana" w:cs="Arial"/>
          <w:b/>
          <w:bCs/>
          <w:szCs w:val="20"/>
        </w:rPr>
        <w:t>00</w:t>
      </w:r>
      <w:r>
        <w:rPr>
          <w:rFonts w:ascii="Verdana" w:hAnsi="Verdana" w:cs="Arial"/>
          <w:b/>
          <w:bCs/>
          <w:szCs w:val="20"/>
        </w:rPr>
        <w:t xml:space="preserve">min as </w:t>
      </w:r>
      <w:r w:rsidR="00E04D61">
        <w:rPr>
          <w:rFonts w:ascii="Verdana" w:hAnsi="Verdana" w:cs="Arial"/>
          <w:b/>
          <w:bCs/>
          <w:szCs w:val="20"/>
        </w:rPr>
        <w:t>15</w:t>
      </w:r>
      <w:r>
        <w:rPr>
          <w:rFonts w:ascii="Verdana" w:hAnsi="Verdana" w:cs="Arial"/>
          <w:b/>
          <w:bCs/>
          <w:szCs w:val="20"/>
        </w:rPr>
        <w:t>h</w:t>
      </w:r>
      <w:r w:rsidR="00E04D61">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1B7D2FC"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797435" w:rsidRPr="00536F2F">
        <w:rPr>
          <w:rFonts w:ascii="Verdana" w:eastAsia="Times New Roman" w:hAnsi="Verdana" w:cs="Arial"/>
          <w:szCs w:val="20"/>
        </w:rPr>
        <w:t>a</w:t>
      </w:r>
      <w:r w:rsidR="00797435" w:rsidRPr="00536F2F">
        <w:rPr>
          <w:rFonts w:ascii="Verdana" w:eastAsia="Arial" w:hAnsi="Verdana" w:cs="Arial"/>
          <w:iCs/>
          <w:szCs w:val="20"/>
          <w:lang w:bidi="ar-SA"/>
        </w:rPr>
        <w:t>quisição de pneus para atender a demanda e manutenção dos veículos</w:t>
      </w:r>
      <w:r w:rsidR="00797435" w:rsidRPr="00536F2F">
        <w:rPr>
          <w:rFonts w:ascii="Verdana" w:eastAsia="Times New Roman" w:hAnsi="Verdana" w:cs="Arial"/>
          <w:szCs w:val="20"/>
        </w:rPr>
        <w:t xml:space="preserve"> </w:t>
      </w:r>
      <w:r w:rsidR="00797435" w:rsidRPr="00536F2F">
        <w:rPr>
          <w:rFonts w:ascii="Verdana" w:hAnsi="Verdana" w:cs="Arial"/>
          <w:szCs w:val="20"/>
        </w:rPr>
        <w:t>de toda a Secretaria de Assistência Social – CRAS – CREAS – CADASTRO ÚNICO e CONSELHO TUTELAR</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69"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924"/>
        <w:gridCol w:w="7237"/>
        <w:gridCol w:w="1036"/>
        <w:gridCol w:w="672"/>
      </w:tblGrid>
      <w:tr w:rsidR="00797435" w:rsidRPr="00536F2F" w14:paraId="74327583" w14:textId="77777777" w:rsidTr="00797435">
        <w:tc>
          <w:tcPr>
            <w:tcW w:w="924" w:type="dxa"/>
          </w:tcPr>
          <w:p w14:paraId="7528CED4"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b/>
                <w:bCs/>
                <w:color w:val="000000"/>
                <w:sz w:val="20"/>
              </w:rPr>
              <w:t>ITEM</w:t>
            </w:r>
          </w:p>
        </w:tc>
        <w:tc>
          <w:tcPr>
            <w:tcW w:w="7237" w:type="dxa"/>
          </w:tcPr>
          <w:p w14:paraId="3993A2B6"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b/>
                <w:bCs/>
                <w:color w:val="000000"/>
                <w:sz w:val="20"/>
              </w:rPr>
              <w:t>DESCRIÇÃO</w:t>
            </w:r>
          </w:p>
        </w:tc>
        <w:tc>
          <w:tcPr>
            <w:tcW w:w="1036" w:type="dxa"/>
          </w:tcPr>
          <w:p w14:paraId="6FD5F828"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b/>
                <w:bCs/>
                <w:color w:val="000000"/>
                <w:sz w:val="20"/>
              </w:rPr>
              <w:t>QUANT</w:t>
            </w:r>
          </w:p>
        </w:tc>
        <w:tc>
          <w:tcPr>
            <w:tcW w:w="672" w:type="dxa"/>
          </w:tcPr>
          <w:p w14:paraId="7E9E00C7"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b/>
                <w:bCs/>
                <w:color w:val="000000"/>
                <w:sz w:val="20"/>
              </w:rPr>
              <w:t>UND</w:t>
            </w:r>
          </w:p>
        </w:tc>
      </w:tr>
      <w:tr w:rsidR="00797435" w:rsidRPr="00536F2F" w14:paraId="01103D36" w14:textId="77777777" w:rsidTr="00797435">
        <w:tc>
          <w:tcPr>
            <w:tcW w:w="924" w:type="dxa"/>
          </w:tcPr>
          <w:p w14:paraId="4ED30D5D"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color w:val="000000"/>
                <w:sz w:val="20"/>
              </w:rPr>
              <w:t>01</w:t>
            </w:r>
          </w:p>
        </w:tc>
        <w:tc>
          <w:tcPr>
            <w:tcW w:w="7237" w:type="dxa"/>
          </w:tcPr>
          <w:p w14:paraId="11B47C7C"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PNEU 175/70 R14 produto novo, não</w:t>
            </w:r>
          </w:p>
          <w:p w14:paraId="54185067"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recondicionado para veículos automotivos, com no máximo 1 ano de fabricação da data do fornecimento, garantia mínima de 5 anos, material banda rodagem, borracha de alta resistência, tipo radial, aro 14, índice de velocidade “t”, selo de inspeção do inmetro.</w:t>
            </w:r>
          </w:p>
        </w:tc>
        <w:tc>
          <w:tcPr>
            <w:tcW w:w="1036" w:type="dxa"/>
            <w:vAlign w:val="center"/>
          </w:tcPr>
          <w:p w14:paraId="43D15177"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16</w:t>
            </w:r>
          </w:p>
        </w:tc>
        <w:tc>
          <w:tcPr>
            <w:tcW w:w="672" w:type="dxa"/>
            <w:vAlign w:val="center"/>
          </w:tcPr>
          <w:p w14:paraId="502F1819"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und</w:t>
            </w:r>
          </w:p>
        </w:tc>
      </w:tr>
      <w:tr w:rsidR="00797435" w:rsidRPr="00536F2F" w14:paraId="5F60FED2" w14:textId="77777777" w:rsidTr="00797435">
        <w:tc>
          <w:tcPr>
            <w:tcW w:w="924" w:type="dxa"/>
          </w:tcPr>
          <w:p w14:paraId="6708E0D6"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color w:val="000000"/>
                <w:sz w:val="20"/>
              </w:rPr>
              <w:t>02</w:t>
            </w:r>
          </w:p>
        </w:tc>
        <w:tc>
          <w:tcPr>
            <w:tcW w:w="7237" w:type="dxa"/>
          </w:tcPr>
          <w:p w14:paraId="5AA64FA1" w14:textId="523C3709"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 xml:space="preserve"> PNEU 205/60 R 16 produto novo, não recondicionado para veículos automotivos, com no máximo 1 ano de fabricação da data do fornecimento, garantia mínima de 5 anos, material banda rodagem, borracha de alta resistência, tipo radial, aro 15, índice de</w:t>
            </w:r>
          </w:p>
          <w:p w14:paraId="3949A948"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velocidade “t”, selo de inspeção do inmetro</w:t>
            </w:r>
          </w:p>
        </w:tc>
        <w:tc>
          <w:tcPr>
            <w:tcW w:w="1036" w:type="dxa"/>
            <w:vAlign w:val="center"/>
          </w:tcPr>
          <w:p w14:paraId="59F0082B"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08</w:t>
            </w:r>
          </w:p>
        </w:tc>
        <w:tc>
          <w:tcPr>
            <w:tcW w:w="672" w:type="dxa"/>
            <w:vAlign w:val="center"/>
          </w:tcPr>
          <w:p w14:paraId="687651BB"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und</w:t>
            </w:r>
          </w:p>
        </w:tc>
      </w:tr>
      <w:tr w:rsidR="00797435" w:rsidRPr="00536F2F" w14:paraId="43294358" w14:textId="77777777" w:rsidTr="00797435">
        <w:tc>
          <w:tcPr>
            <w:tcW w:w="924" w:type="dxa"/>
          </w:tcPr>
          <w:p w14:paraId="271CAD1C"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color w:val="000000"/>
                <w:sz w:val="20"/>
              </w:rPr>
              <w:t>03</w:t>
            </w:r>
          </w:p>
        </w:tc>
        <w:tc>
          <w:tcPr>
            <w:tcW w:w="7237" w:type="dxa"/>
          </w:tcPr>
          <w:p w14:paraId="1229D774"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 xml:space="preserve"> PNEU 195/55 R 16 produto novo, não recondicionado para veículos automotivos, com no máximo 1 ano de fabricação da data do fornecimento, garantia mínima de 5 anos, material banda rodagem, borracha de alta resistência, tipo radial, aro 16, índice de</w:t>
            </w:r>
          </w:p>
          <w:p w14:paraId="6A3B2D2B"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velocidade “t”, selo de inspeção do inmetro.</w:t>
            </w:r>
          </w:p>
        </w:tc>
        <w:tc>
          <w:tcPr>
            <w:tcW w:w="1036" w:type="dxa"/>
            <w:vAlign w:val="center"/>
          </w:tcPr>
          <w:p w14:paraId="7B40B504"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08</w:t>
            </w:r>
          </w:p>
        </w:tc>
        <w:tc>
          <w:tcPr>
            <w:tcW w:w="672" w:type="dxa"/>
            <w:vAlign w:val="center"/>
          </w:tcPr>
          <w:p w14:paraId="7C6D57F4"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und</w:t>
            </w:r>
          </w:p>
        </w:tc>
      </w:tr>
      <w:tr w:rsidR="00797435" w:rsidRPr="00536F2F" w14:paraId="7EB0730F" w14:textId="77777777" w:rsidTr="00797435">
        <w:tc>
          <w:tcPr>
            <w:tcW w:w="924" w:type="dxa"/>
          </w:tcPr>
          <w:p w14:paraId="21095AAA"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color w:val="000000"/>
                <w:sz w:val="20"/>
              </w:rPr>
              <w:t>04</w:t>
            </w:r>
          </w:p>
        </w:tc>
        <w:tc>
          <w:tcPr>
            <w:tcW w:w="7237" w:type="dxa"/>
          </w:tcPr>
          <w:p w14:paraId="7EE80179"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 xml:space="preserve"> PNEU 195/65 R15 produto novo, não</w:t>
            </w:r>
          </w:p>
          <w:p w14:paraId="258D775E"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 xml:space="preserve">recondicionado para veículos automotivos, com no máximo 1 ano de fabricação da data do fornecimento, garantia mínima de 5 anos, material banda rodagem, borracha de alta resistência, tipo radial, aro 15, índice de velocidade “t”, selo de inspeção do inmetro. </w:t>
            </w:r>
          </w:p>
        </w:tc>
        <w:tc>
          <w:tcPr>
            <w:tcW w:w="1036" w:type="dxa"/>
            <w:vAlign w:val="center"/>
          </w:tcPr>
          <w:p w14:paraId="3F292717"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24</w:t>
            </w:r>
          </w:p>
        </w:tc>
        <w:tc>
          <w:tcPr>
            <w:tcW w:w="672" w:type="dxa"/>
            <w:vAlign w:val="center"/>
          </w:tcPr>
          <w:p w14:paraId="28CD844F"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und</w:t>
            </w:r>
          </w:p>
        </w:tc>
      </w:tr>
      <w:tr w:rsidR="00797435" w:rsidRPr="00536F2F" w14:paraId="035BCE73" w14:textId="77777777" w:rsidTr="00797435">
        <w:tc>
          <w:tcPr>
            <w:tcW w:w="924" w:type="dxa"/>
          </w:tcPr>
          <w:p w14:paraId="523AF617" w14:textId="77777777"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color w:val="000000"/>
                <w:sz w:val="20"/>
              </w:rPr>
              <w:t>05</w:t>
            </w:r>
          </w:p>
        </w:tc>
        <w:tc>
          <w:tcPr>
            <w:tcW w:w="7237" w:type="dxa"/>
          </w:tcPr>
          <w:p w14:paraId="3AFFC312" w14:textId="18B0C53A" w:rsidR="00797435" w:rsidRPr="00536F2F" w:rsidRDefault="00797435" w:rsidP="001106C5">
            <w:pPr>
              <w:pStyle w:val="Contedodatabelauser"/>
              <w:widowControl w:val="0"/>
              <w:spacing w:line="276" w:lineRule="auto"/>
              <w:jc w:val="both"/>
              <w:rPr>
                <w:rFonts w:ascii="Verdana" w:hAnsi="Verdana"/>
                <w:sz w:val="20"/>
              </w:rPr>
            </w:pPr>
            <w:r w:rsidRPr="00536F2F">
              <w:rPr>
                <w:rFonts w:ascii="Verdana" w:hAnsi="Verdana"/>
                <w:sz w:val="20"/>
              </w:rPr>
              <w:t xml:space="preserve"> PNEU 215/65 R16 produto novo, não recondicionado para veículos automotivos tipo caminhonete, com no máximo 01 ano de fabricação da data do fornecimento, garantia mínima de 5 anos, material banda rodagem, borracha de alta resistência, tipo radial, aro 16, índice de velocidade “t”, selo de inspeção do inmetro. </w:t>
            </w:r>
          </w:p>
        </w:tc>
        <w:tc>
          <w:tcPr>
            <w:tcW w:w="1036" w:type="dxa"/>
            <w:vAlign w:val="center"/>
          </w:tcPr>
          <w:p w14:paraId="00EB66E7"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08</w:t>
            </w:r>
          </w:p>
        </w:tc>
        <w:tc>
          <w:tcPr>
            <w:tcW w:w="672" w:type="dxa"/>
            <w:vAlign w:val="center"/>
          </w:tcPr>
          <w:p w14:paraId="61D76BD4" w14:textId="77777777" w:rsidR="00797435" w:rsidRPr="00536F2F" w:rsidRDefault="00797435" w:rsidP="001106C5">
            <w:pPr>
              <w:pStyle w:val="Contedodatabelauser"/>
              <w:widowControl w:val="0"/>
              <w:spacing w:line="276" w:lineRule="auto"/>
              <w:jc w:val="center"/>
              <w:rPr>
                <w:rFonts w:ascii="Verdana" w:hAnsi="Verdana"/>
                <w:sz w:val="20"/>
              </w:rPr>
            </w:pPr>
            <w:r w:rsidRPr="00536F2F">
              <w:rPr>
                <w:rFonts w:ascii="Verdana" w:hAnsi="Verdana"/>
                <w:sz w:val="20"/>
              </w:rPr>
              <w:t>und</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lastRenderedPageBreak/>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rPr>
          <w:rFonts w:ascii="Verdana" w:hAnsi="Verdana" w:cs="Arial"/>
          <w:szCs w:val="20"/>
        </w:rPr>
        <w:lastRenderedPageBreak/>
        <w:t>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w:t>
      </w:r>
      <w:r>
        <w:rPr>
          <w:rFonts w:ascii="Verdana" w:hAnsi="Verdana" w:cs="Arial"/>
          <w:bCs/>
          <w:szCs w:val="20"/>
        </w:rPr>
        <w:lastRenderedPageBreak/>
        <w:t>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B14D591"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797435">
        <w:rPr>
          <w:rFonts w:ascii="Verdana" w:hAnsi="Verdana" w:cs="Arial"/>
          <w:szCs w:val="20"/>
        </w:rPr>
        <w:t>28</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79D0A" w14:textId="77777777" w:rsidR="00B11F84" w:rsidRDefault="00B11F84">
      <w:r>
        <w:separator/>
      </w:r>
    </w:p>
  </w:endnote>
  <w:endnote w:type="continuationSeparator" w:id="0">
    <w:p w14:paraId="165C02F5" w14:textId="77777777" w:rsidR="00B11F84" w:rsidRDefault="00B1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F69AF" w14:textId="77777777" w:rsidR="00B11F84" w:rsidRDefault="00B11F84">
      <w:r>
        <w:separator/>
      </w:r>
    </w:p>
  </w:footnote>
  <w:footnote w:type="continuationSeparator" w:id="0">
    <w:p w14:paraId="30C96765" w14:textId="77777777" w:rsidR="00B11F84" w:rsidRDefault="00B1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871F0"/>
    <w:rsid w:val="001A57FE"/>
    <w:rsid w:val="00222176"/>
    <w:rsid w:val="002E2789"/>
    <w:rsid w:val="00395BDE"/>
    <w:rsid w:val="003E4CA8"/>
    <w:rsid w:val="004748A7"/>
    <w:rsid w:val="004A052E"/>
    <w:rsid w:val="00512728"/>
    <w:rsid w:val="00525594"/>
    <w:rsid w:val="00530369"/>
    <w:rsid w:val="005A1E29"/>
    <w:rsid w:val="00621189"/>
    <w:rsid w:val="00632408"/>
    <w:rsid w:val="00797435"/>
    <w:rsid w:val="007A35A7"/>
    <w:rsid w:val="007C6CD2"/>
    <w:rsid w:val="008B34E5"/>
    <w:rsid w:val="0098391F"/>
    <w:rsid w:val="00B11F84"/>
    <w:rsid w:val="00BB34E0"/>
    <w:rsid w:val="00BB468F"/>
    <w:rsid w:val="00C00F6D"/>
    <w:rsid w:val="00C02B81"/>
    <w:rsid w:val="00C87DF7"/>
    <w:rsid w:val="00CF6CD8"/>
    <w:rsid w:val="00DD436B"/>
    <w:rsid w:val="00E04D61"/>
    <w:rsid w:val="00E275D8"/>
    <w:rsid w:val="00E84B37"/>
    <w:rsid w:val="00EF5EAA"/>
    <w:rsid w:val="00F23A9B"/>
    <w:rsid w:val="00F50658"/>
    <w:rsid w:val="00F5476C"/>
    <w:rsid w:val="00F6418F"/>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10</Pages>
  <Words>4938</Words>
  <Characters>26668</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76</cp:revision>
  <cp:lastPrinted>2025-05-14T17:29:00Z</cp:lastPrinted>
  <dcterms:created xsi:type="dcterms:W3CDTF">2024-02-27T18:18:00Z</dcterms:created>
  <dcterms:modified xsi:type="dcterms:W3CDTF">2025-06-06T12:33:00Z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